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2" w:rsidRDefault="00931E22" w:rsidP="00931E22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Yetki Ataması Kararı</w:t>
      </w:r>
    </w:p>
    <w:p w:rsidR="00931E22" w:rsidRDefault="00931E22" w:rsidP="00931E22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931E22" w:rsidRDefault="00931E22" w:rsidP="00931E22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931E22" w:rsidRPr="00931E22" w:rsidRDefault="00931E22" w:rsidP="00931E22">
      <w:pPr>
        <w:spacing w:line="276" w:lineRule="auto"/>
        <w:rPr>
          <w:rFonts w:eastAsia="Calibri"/>
          <w:b/>
        </w:rPr>
      </w:pPr>
      <w:r w:rsidRPr="00931E22">
        <w:rPr>
          <w:rFonts w:eastAsia="Calibri"/>
          <w:b/>
        </w:rPr>
        <w:t>Karar Tarihi</w:t>
      </w:r>
      <w:r w:rsidRPr="00931E22">
        <w:rPr>
          <w:rFonts w:eastAsia="Calibri"/>
          <w:b/>
        </w:rPr>
        <w:tab/>
        <w:t>:</w:t>
      </w:r>
    </w:p>
    <w:p w:rsidR="00931E22" w:rsidRPr="00931E22" w:rsidRDefault="00931E22" w:rsidP="00931E22">
      <w:pPr>
        <w:spacing w:line="276" w:lineRule="auto"/>
        <w:rPr>
          <w:rFonts w:eastAsia="Calibri"/>
          <w:b/>
        </w:rPr>
      </w:pPr>
      <w:r w:rsidRPr="00931E22">
        <w:rPr>
          <w:rFonts w:eastAsia="Calibri"/>
          <w:b/>
        </w:rPr>
        <w:t>Karar sayısı</w:t>
      </w:r>
      <w:r w:rsidRPr="00931E22">
        <w:rPr>
          <w:rFonts w:eastAsia="Calibri"/>
          <w:b/>
        </w:rPr>
        <w:tab/>
        <w:t>:</w:t>
      </w:r>
    </w:p>
    <w:p w:rsidR="00931E22" w:rsidRPr="00931E22" w:rsidRDefault="00931E22" w:rsidP="00931E22">
      <w:pPr>
        <w:spacing w:line="276" w:lineRule="auto"/>
        <w:rPr>
          <w:rFonts w:eastAsia="Calibri"/>
          <w:b/>
        </w:rPr>
      </w:pPr>
      <w:r w:rsidRPr="00931E22">
        <w:rPr>
          <w:rFonts w:eastAsia="Calibri"/>
          <w:b/>
        </w:rPr>
        <w:t>Konu</w:t>
      </w:r>
      <w:r w:rsidRPr="00931E22">
        <w:rPr>
          <w:rFonts w:eastAsia="Calibri"/>
          <w:b/>
        </w:rPr>
        <w:tab/>
      </w:r>
      <w:r w:rsidRPr="00931E22">
        <w:rPr>
          <w:rFonts w:eastAsia="Calibri"/>
          <w:b/>
        </w:rPr>
        <w:tab/>
        <w:t>:</w:t>
      </w:r>
    </w:p>
    <w:p w:rsidR="00931E22" w:rsidRPr="00931E22" w:rsidRDefault="00931E22" w:rsidP="00931E22">
      <w:pPr>
        <w:rPr>
          <w:rFonts w:eastAsia="Calibri"/>
        </w:rPr>
      </w:pPr>
    </w:p>
    <w:p w:rsidR="00931E22" w:rsidRPr="00931E22" w:rsidRDefault="00931E22" w:rsidP="00931E22">
      <w:pPr>
        <w:rPr>
          <w:rFonts w:eastAsia="Calibri"/>
        </w:rPr>
      </w:pPr>
    </w:p>
    <w:p w:rsidR="00931E22" w:rsidRPr="00931E22" w:rsidRDefault="00931E22" w:rsidP="00931E22">
      <w:pPr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>Genel Kurulumuz şirket merkezinde toplanarak aşağıda belirtilen hususları oy birliği ile karar altına almışlardır.</w:t>
      </w:r>
    </w:p>
    <w:p w:rsidR="00931E22" w:rsidRPr="00931E22" w:rsidRDefault="00931E22" w:rsidP="00931E22">
      <w:pPr>
        <w:jc w:val="both"/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 xml:space="preserve">1-Şirket müdürlüğüne  </w:t>
      </w:r>
      <w:proofErr w:type="gramStart"/>
      <w:r w:rsidRPr="00931E22">
        <w:rPr>
          <w:rFonts w:eastAsia="Calibri"/>
        </w:rPr>
        <w:t>.................</w:t>
      </w:r>
      <w:proofErr w:type="gramEnd"/>
      <w:r w:rsidRPr="00931E22">
        <w:rPr>
          <w:rFonts w:eastAsia="Calibri"/>
        </w:rPr>
        <w:t xml:space="preserve"> süre ile </w:t>
      </w:r>
      <w:r>
        <w:rPr>
          <w:rFonts w:eastAsia="Calibri"/>
        </w:rPr>
        <w:t>veya (aksi karar verilinceye kadar)</w:t>
      </w:r>
      <w:proofErr w:type="gramStart"/>
      <w:r w:rsidRPr="00931E22">
        <w:rPr>
          <w:rFonts w:eastAsia="Calibri"/>
        </w:rPr>
        <w:t>............................................</w:t>
      </w:r>
      <w:proofErr w:type="gramEnd"/>
      <w:r w:rsidRPr="00931E22">
        <w:rPr>
          <w:rFonts w:eastAsia="Calibri"/>
        </w:rPr>
        <w:t xml:space="preserve"> uyruklu, </w:t>
      </w:r>
      <w:proofErr w:type="gramStart"/>
      <w:r w:rsidRPr="00931E22">
        <w:rPr>
          <w:rFonts w:eastAsia="Calibri"/>
        </w:rPr>
        <w:t>…………….……….</w:t>
      </w:r>
      <w:proofErr w:type="gramEnd"/>
      <w:r w:rsidRPr="00931E22">
        <w:rPr>
          <w:rFonts w:eastAsia="Calibri"/>
        </w:rPr>
        <w:t xml:space="preserve"> T.C. Kimlik </w:t>
      </w:r>
      <w:proofErr w:type="spellStart"/>
      <w:r w:rsidRPr="00931E22">
        <w:rPr>
          <w:rFonts w:eastAsia="Calibri"/>
        </w:rPr>
        <w:t>No’lu</w:t>
      </w:r>
      <w:proofErr w:type="spellEnd"/>
      <w:r w:rsidRPr="00931E22">
        <w:rPr>
          <w:rFonts w:eastAsia="Calibri"/>
        </w:rPr>
        <w:t xml:space="preserve">, </w:t>
      </w:r>
      <w:proofErr w:type="gramStart"/>
      <w:r w:rsidRPr="00931E22">
        <w:rPr>
          <w:rFonts w:eastAsia="Calibri"/>
        </w:rPr>
        <w:t>……………...……..</w:t>
      </w:r>
      <w:proofErr w:type="gramEnd"/>
      <w:r w:rsidRPr="00931E22">
        <w:rPr>
          <w:rFonts w:eastAsia="Calibri"/>
        </w:rPr>
        <w:t xml:space="preserve"> adresinde ikamet eden, </w:t>
      </w:r>
      <w:proofErr w:type="gramStart"/>
      <w:r w:rsidRPr="00931E22">
        <w:rPr>
          <w:rFonts w:eastAsia="Calibri"/>
        </w:rPr>
        <w:t>……………………</w:t>
      </w:r>
      <w:proofErr w:type="gramEnd"/>
      <w:r w:rsidRPr="00931E22">
        <w:rPr>
          <w:rFonts w:eastAsia="Calibri"/>
        </w:rPr>
        <w:t>’in atanmasına,</w:t>
      </w:r>
    </w:p>
    <w:p w:rsidR="00931E22" w:rsidRPr="00931E22" w:rsidRDefault="00931E22" w:rsidP="00931E22">
      <w:pPr>
        <w:jc w:val="both"/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 xml:space="preserve">2-Şirketimizi resmi dairelerde, bankalarda, kamu kurum ve kuruluşlarında, tapuda, her türlü işlemi </w:t>
      </w:r>
      <w:r>
        <w:rPr>
          <w:rFonts w:eastAsia="Calibri"/>
        </w:rPr>
        <w:t xml:space="preserve">yapmaya </w:t>
      </w:r>
      <w:r w:rsidRPr="00931E22">
        <w:rPr>
          <w:rFonts w:eastAsia="Calibri"/>
        </w:rPr>
        <w:t xml:space="preserve">şirket müdürü </w:t>
      </w:r>
      <w:proofErr w:type="gramStart"/>
      <w:r w:rsidRPr="00931E22">
        <w:rPr>
          <w:rFonts w:eastAsia="Calibri"/>
        </w:rPr>
        <w:t>................................</w:t>
      </w:r>
      <w:proofErr w:type="gramEnd"/>
      <w:r w:rsidRPr="00931E22">
        <w:rPr>
          <w:rFonts w:eastAsia="Calibri"/>
        </w:rPr>
        <w:t>’</w:t>
      </w:r>
      <w:proofErr w:type="spellStart"/>
      <w:r w:rsidRPr="00931E22">
        <w:rPr>
          <w:rFonts w:eastAsia="Calibri"/>
        </w:rPr>
        <w:t>nin</w:t>
      </w:r>
      <w:proofErr w:type="spellEnd"/>
      <w:r w:rsidRPr="00931E22">
        <w:rPr>
          <w:rFonts w:eastAsia="Calibri"/>
        </w:rPr>
        <w:t xml:space="preserve"> şirket unvanı veya kaşesi altında münferiden / müştereken (ana sözleşmenin  temsil maddesine göre / ana sözleşmenin temsil maddesinde tadil yapıldı ise temsile ilişkin tadil maddesine göre belirlenir) temsil ve ilzam etmek üzere yetkili kılınmasına oy birliği ile karar verilmiştir.</w:t>
      </w:r>
    </w:p>
    <w:p w:rsidR="00931E22" w:rsidRPr="00931E22" w:rsidRDefault="00931E22" w:rsidP="00931E22">
      <w:pPr>
        <w:rPr>
          <w:rFonts w:eastAsia="Calibri"/>
        </w:rPr>
      </w:pPr>
    </w:p>
    <w:p w:rsidR="00931E22" w:rsidRPr="00931E22" w:rsidRDefault="00931E22" w:rsidP="00931E22">
      <w:pPr>
        <w:rPr>
          <w:rFonts w:eastAsia="Calibri"/>
        </w:rPr>
      </w:pPr>
    </w:p>
    <w:p w:rsidR="00931E22" w:rsidRPr="00931E22" w:rsidRDefault="00931E22" w:rsidP="00931E22"/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>Ortak   (T.C. Kimlik No: )</w:t>
      </w:r>
      <w:r w:rsidRPr="00931E22">
        <w:rPr>
          <w:rFonts w:eastAsia="Calibri"/>
        </w:rPr>
        <w:tab/>
        <w:t>Ortak   (T.C. Kimlik No: )</w:t>
      </w:r>
      <w:r w:rsidRPr="00931E22">
        <w:rPr>
          <w:rFonts w:eastAsia="Calibri"/>
        </w:rPr>
        <w:tab/>
        <w:t>Ortak   (T.C. Kimlik No: )</w:t>
      </w:r>
    </w:p>
    <w:p w:rsidR="00931E22" w:rsidRPr="00931E22" w:rsidRDefault="00931E22" w:rsidP="00931E22">
      <w:pPr>
        <w:jc w:val="both"/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>İsim – İmza</w:t>
      </w:r>
      <w:r w:rsidRPr="00931E22">
        <w:rPr>
          <w:rFonts w:eastAsia="Calibri"/>
        </w:rPr>
        <w:tab/>
      </w:r>
      <w:r w:rsidRPr="00931E22">
        <w:rPr>
          <w:rFonts w:eastAsia="Calibri"/>
        </w:rPr>
        <w:tab/>
      </w:r>
      <w:r w:rsidRPr="00931E22">
        <w:rPr>
          <w:rFonts w:eastAsia="Calibri"/>
        </w:rPr>
        <w:tab/>
        <w:t>İsim – İmza</w:t>
      </w:r>
      <w:r w:rsidRPr="00931E22">
        <w:rPr>
          <w:rFonts w:eastAsia="Calibri"/>
        </w:rPr>
        <w:tab/>
      </w:r>
      <w:r w:rsidRPr="00931E22">
        <w:rPr>
          <w:rFonts w:eastAsia="Calibri"/>
        </w:rPr>
        <w:tab/>
      </w:r>
      <w:r w:rsidRPr="00931E22">
        <w:rPr>
          <w:rFonts w:eastAsia="Calibri"/>
        </w:rPr>
        <w:tab/>
        <w:t>İsim-İmza</w:t>
      </w:r>
    </w:p>
    <w:p w:rsidR="00931E22" w:rsidRPr="00931E22" w:rsidRDefault="00931E22" w:rsidP="00931E22">
      <w:pPr>
        <w:jc w:val="both"/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</w:rPr>
      </w:pPr>
    </w:p>
    <w:p w:rsidR="00931E22" w:rsidRPr="00931E22" w:rsidRDefault="00931E22" w:rsidP="00931E22">
      <w:pPr>
        <w:jc w:val="both"/>
        <w:rPr>
          <w:rFonts w:eastAsia="Calibri"/>
          <w:b/>
          <w:bCs/>
        </w:rPr>
      </w:pPr>
    </w:p>
    <w:p w:rsidR="001042FF" w:rsidRDefault="001042FF"/>
    <w:p w:rsidR="00931E22" w:rsidRDefault="00931E22"/>
    <w:p w:rsidR="00931E22" w:rsidRDefault="00931E22"/>
    <w:p w:rsidR="00931E22" w:rsidRDefault="00931E22"/>
    <w:p w:rsidR="00931E22" w:rsidRDefault="00931E22" w:rsidP="00931E22">
      <w:pPr>
        <w:rPr>
          <w:rFonts w:eastAsia="Calibri"/>
        </w:rPr>
      </w:pPr>
      <w:r w:rsidRPr="00931E22">
        <w:rPr>
          <w:rFonts w:eastAsia="Calibri"/>
        </w:rPr>
        <w:t>NOT:</w:t>
      </w:r>
    </w:p>
    <w:p w:rsidR="00414A53" w:rsidRPr="00931E22" w:rsidRDefault="00414A53" w:rsidP="00931E22">
      <w:pPr>
        <w:rPr>
          <w:rFonts w:eastAsia="Calibri"/>
        </w:rPr>
      </w:pPr>
      <w:bookmarkStart w:id="0" w:name="_GoBack"/>
      <w:bookmarkEnd w:id="0"/>
    </w:p>
    <w:p w:rsidR="00931E22" w:rsidRPr="00931E22" w:rsidRDefault="00931E22" w:rsidP="00931E22">
      <w:pPr>
        <w:jc w:val="both"/>
        <w:rPr>
          <w:rFonts w:eastAsia="Calibri"/>
        </w:rPr>
      </w:pPr>
      <w:r w:rsidRPr="00931E22">
        <w:rPr>
          <w:rFonts w:eastAsia="Calibri"/>
        </w:rPr>
        <w:t xml:space="preserve">1-Kararlarda müdürlerin Türkiye Cumhuriyeti kimlik numaraları (yabancı uyrukluların vergi dairelerinden alınacak vergi numaraları veya yabancı kimlik numaraları)  uyruğu ve </w:t>
      </w:r>
      <w:r w:rsidR="00414A53" w:rsidRPr="00931E22">
        <w:rPr>
          <w:rFonts w:eastAsia="Calibri"/>
        </w:rPr>
        <w:t>ikametgâh</w:t>
      </w:r>
      <w:r w:rsidRPr="00931E22">
        <w:rPr>
          <w:rFonts w:eastAsia="Calibri"/>
        </w:rPr>
        <w:t xml:space="preserve"> adresleri belirtilecektir.</w:t>
      </w:r>
    </w:p>
    <w:p w:rsidR="00931E22" w:rsidRPr="00931E22" w:rsidRDefault="00931E22" w:rsidP="00931E22">
      <w:pPr>
        <w:spacing w:before="100" w:beforeAutospacing="1" w:after="100" w:afterAutospacing="1"/>
        <w:jc w:val="both"/>
        <w:rPr>
          <w:rFonts w:eastAsia="Calibri"/>
        </w:rPr>
      </w:pPr>
      <w:r w:rsidRPr="00931E22">
        <w:rPr>
          <w:rFonts w:eastAsia="Calibri"/>
        </w:rPr>
        <w:t>2- Şirkete birden fazla müdür atanması halinde bunlardan biri şirketin ortağı olup olmadığına bakılmaksızın genel kurul kararında “müdürler kurulu başkanı” belirlenmesi gerekmektedir.</w:t>
      </w:r>
    </w:p>
    <w:p w:rsidR="00931E22" w:rsidRPr="000644C2" w:rsidRDefault="00931E22" w:rsidP="00931E22">
      <w:pPr>
        <w:rPr>
          <w:rFonts w:ascii="Arial" w:eastAsia="Calibri" w:hAnsi="Arial" w:cs="Arial"/>
          <w:sz w:val="20"/>
          <w:szCs w:val="20"/>
        </w:rPr>
      </w:pPr>
    </w:p>
    <w:p w:rsidR="00931E22" w:rsidRDefault="00931E22"/>
    <w:sectPr w:rsidR="0093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2"/>
    <w:rsid w:val="001042FF"/>
    <w:rsid w:val="00414A53"/>
    <w:rsid w:val="0093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3306"/>
  <w15:chartTrackingRefBased/>
  <w15:docId w15:val="{2175F30C-289B-4C0A-BEC7-CC0A3C58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931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2</cp:revision>
  <dcterms:created xsi:type="dcterms:W3CDTF">2018-10-23T08:00:00Z</dcterms:created>
  <dcterms:modified xsi:type="dcterms:W3CDTF">2018-12-14T08:34:00Z</dcterms:modified>
</cp:coreProperties>
</file>