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bidi w:val="0"/>
        <w:ind w:hanging="0" w:left="0" w:right="0"/>
        <w:jc w:val="center"/>
        <w:rPr>
          <w:rFonts w:ascii="Comic Sans MS" w:hAnsi="Comic Sans MS" w:cs="Comic Sans MS"/>
          <w:b/>
          <w:bCs/>
          <w:color w:val="0000FF"/>
          <w:sz w:val="22"/>
          <w:szCs w:val="22"/>
          <w:u w:val="single"/>
        </w:rPr>
      </w:pPr>
      <w:r>
        <w:rPr>
          <w:rFonts w:cs="Comic Sans MS" w:ascii="Comic Sans MS" w:hAnsi="Comic Sans MS"/>
          <w:b/>
          <w:bCs/>
          <w:color w:val="0000FF"/>
          <w:sz w:val="22"/>
          <w:szCs w:val="22"/>
          <w:u w:val="single"/>
        </w:rPr>
      </w:r>
    </w:p>
    <w:p>
      <w:pPr>
        <w:pStyle w:val="Heading3"/>
        <w:bidi w:val="0"/>
        <w:spacing w:before="100" w:after="100"/>
        <w:ind w:hanging="0" w:left="0" w:right="0"/>
        <w:rPr>
          <w:rFonts w:ascii="Times New Roman" w:hAnsi="Times New Roman"/>
        </w:rPr>
      </w:pPr>
      <w:r>
        <w:rPr>
          <w:rFonts w:ascii="Times New Roman" w:hAnsi="Times New Roman"/>
        </w:rPr>
        <w:t xml:space="preserve">     </w:t>
      </w:r>
      <w:r>
        <w:rPr>
          <w:rFonts w:ascii="Times New Roman" w:hAnsi="Times New Roman"/>
        </w:rPr>
        <w:t>MERKEZ NAKLİ</w:t>
      </w:r>
    </w:p>
    <w:p>
      <w:pPr>
        <w:pStyle w:val="Normal"/>
        <w:tabs>
          <w:tab w:val="left" w:pos="720" w:leader="none"/>
        </w:tabs>
        <w:bidi w:val="0"/>
        <w:spacing w:beforeAutospacing="1" w:afterAutospacing="1"/>
        <w:ind w:hanging="360" w:left="720" w:right="0"/>
        <w:rPr>
          <w:rFonts w:ascii="Liberation Serif" w:hAnsi="Liberation Serif"/>
        </w:rPr>
      </w:pPr>
      <w:r>
        <w:rPr>
          <w:rFonts w:ascii="Times New Roman" w:hAnsi="Times New Roman"/>
        </w:rPr>
        <w:t>1.</w:t>
      </w:r>
      <w:r>
        <w:rPr>
          <w:rFonts w:ascii="Times New Roman" w:hAnsi="Times New Roman"/>
          <w:sz w:val="14"/>
          <w:szCs w:val="14"/>
        </w:rPr>
        <w:t>      </w:t>
      </w:r>
      <w:r>
        <w:rPr>
          <w:rFonts w:ascii="Times New Roman" w:hAnsi="Times New Roman"/>
          <w:sz w:val="22"/>
          <w:szCs w:val="22"/>
        </w:rPr>
        <w:t>Dilekçe</w:t>
      </w:r>
      <w:r>
        <w:rPr>
          <w:rFonts w:ascii="Times New Roman" w:hAnsi="Times New Roman"/>
        </w:rPr>
        <w:t xml:space="preserve"> </w:t>
      </w:r>
    </w:p>
    <w:p>
      <w:pPr>
        <w:pStyle w:val="Normal"/>
        <w:tabs>
          <w:tab w:val="left" w:pos="720" w:leader="none"/>
        </w:tabs>
        <w:bidi w:val="0"/>
        <w:spacing w:beforeAutospacing="1" w:afterAutospacing="1"/>
        <w:ind w:hanging="360" w:left="720" w:right="0"/>
        <w:rPr>
          <w:rFonts w:ascii="Liberation Serif" w:hAnsi="Liberation Serif"/>
        </w:rPr>
      </w:pPr>
      <w:r>
        <w:rPr>
          <w:rFonts w:ascii="Times New Roman" w:hAnsi="Times New Roman"/>
        </w:rPr>
        <w:t>2.</w:t>
      </w:r>
      <w:r>
        <w:rPr>
          <w:rFonts w:ascii="Times New Roman" w:hAnsi="Times New Roman"/>
          <w:sz w:val="14"/>
          <w:szCs w:val="14"/>
        </w:rPr>
        <w:t xml:space="preserve">       </w:t>
      </w:r>
      <w:r>
        <w:rPr>
          <w:rFonts w:ascii="Times New Roman" w:hAnsi="Times New Roman"/>
        </w:rPr>
        <w:t>Bakanlık iznine tabi olmayan anonim şirketlerde; genel kurul toplantı tutanağı (anasözleşmenin değişen merkez maddesinin yeni şekli tam metin olarak yer almalı ve genel kurulca kabul edilmelidir) Tadil metni genel kurula ek olursa şirket kaşeli,  toplantı komiseri ve divan üyelerince imzalı olmalıdır (2 nüsha)</w:t>
      </w:r>
    </w:p>
    <w:p>
      <w:pPr>
        <w:pStyle w:val="Normal"/>
        <w:tabs>
          <w:tab w:val="left" w:pos="720" w:leader="none"/>
        </w:tabs>
        <w:bidi w:val="0"/>
        <w:spacing w:beforeAutospacing="1" w:afterAutospacing="1"/>
        <w:ind w:hanging="360" w:left="720" w:right="0"/>
        <w:rPr>
          <w:rFonts w:ascii="Liberation Serif" w:hAnsi="Liberation Serif"/>
        </w:rPr>
      </w:pPr>
      <w:r>
        <w:rPr>
          <w:rFonts w:ascii="Times New Roman" w:hAnsi="Times New Roman"/>
        </w:rPr>
        <w:t>3.</w:t>
      </w:r>
      <w:r>
        <w:rPr>
          <w:rFonts w:ascii="Times New Roman" w:hAnsi="Times New Roman"/>
          <w:sz w:val="14"/>
          <w:szCs w:val="14"/>
        </w:rPr>
        <w:t xml:space="preserve">       </w:t>
      </w:r>
      <w:r>
        <w:rPr>
          <w:rFonts w:ascii="Times New Roman" w:hAnsi="Times New Roman"/>
        </w:rPr>
        <w:t>Bakanlık temsilcisi atama yazısı</w:t>
      </w:r>
    </w:p>
    <w:p>
      <w:pPr>
        <w:pStyle w:val="Normal"/>
        <w:tabs>
          <w:tab w:val="left" w:pos="720" w:leader="none"/>
        </w:tabs>
        <w:bidi w:val="0"/>
        <w:spacing w:beforeAutospacing="1" w:afterAutospacing="1"/>
        <w:ind w:hanging="360" w:left="720" w:right="0"/>
        <w:rPr>
          <w:rFonts w:ascii="Liberation Serif" w:hAnsi="Liberation Serif"/>
        </w:rPr>
      </w:pPr>
      <w:r>
        <w:rPr>
          <w:rFonts w:ascii="Times New Roman" w:hAnsi="Times New Roman"/>
        </w:rPr>
        <w:t>4.</w:t>
      </w:r>
      <w:r>
        <w:rPr>
          <w:rFonts w:ascii="Times New Roman" w:hAnsi="Times New Roman"/>
          <w:sz w:val="14"/>
          <w:szCs w:val="14"/>
        </w:rPr>
        <w:t xml:space="preserve">       </w:t>
      </w:r>
      <w:r>
        <w:rPr>
          <w:rFonts w:ascii="Times New Roman" w:hAnsi="Times New Roman"/>
        </w:rPr>
        <w:t>Hazirun cetveli</w:t>
      </w:r>
    </w:p>
    <w:p>
      <w:pPr>
        <w:pStyle w:val="Normal"/>
        <w:tabs>
          <w:tab w:val="left" w:pos="720" w:leader="none"/>
        </w:tabs>
        <w:bidi w:val="0"/>
        <w:spacing w:beforeAutospacing="1" w:afterAutospacing="1"/>
        <w:ind w:hanging="360" w:left="720" w:right="0"/>
        <w:rPr>
          <w:rFonts w:ascii="Liberation Serif" w:hAnsi="Liberation Serif"/>
        </w:rPr>
      </w:pPr>
      <w:r>
        <w:rPr>
          <w:rFonts w:ascii="Times New Roman" w:hAnsi="Times New Roman"/>
        </w:rPr>
        <w:t>5.</w:t>
      </w:r>
      <w:r>
        <w:rPr>
          <w:rFonts w:ascii="Times New Roman" w:hAnsi="Times New Roman"/>
          <w:sz w:val="14"/>
          <w:szCs w:val="14"/>
        </w:rPr>
        <w:t xml:space="preserve">       </w:t>
      </w:r>
      <w:r>
        <w:rPr>
          <w:rFonts w:ascii="Times New Roman" w:hAnsi="Times New Roman"/>
        </w:rPr>
        <w:t>Eski sicil müdürlüğünden T.S.Y. 111. maddesine göre alınan merkez nakli belgesi</w:t>
      </w:r>
    </w:p>
    <w:p>
      <w:pPr>
        <w:pStyle w:val="Normal"/>
        <w:tabs>
          <w:tab w:val="left" w:pos="720" w:leader="none"/>
        </w:tabs>
        <w:bidi w:val="0"/>
        <w:spacing w:beforeAutospacing="1" w:afterAutospacing="1"/>
        <w:ind w:hanging="360" w:left="720" w:right="0"/>
        <w:rPr>
          <w:rFonts w:ascii="Liberation Serif" w:hAnsi="Liberation Serif"/>
        </w:rPr>
      </w:pPr>
      <w:r>
        <w:rPr>
          <w:rFonts w:ascii="Times New Roman" w:hAnsi="Times New Roman"/>
        </w:rPr>
        <w:t>6.</w:t>
      </w:r>
      <w:r>
        <w:rPr>
          <w:rFonts w:ascii="Times New Roman" w:hAnsi="Times New Roman"/>
          <w:sz w:val="14"/>
          <w:szCs w:val="14"/>
        </w:rPr>
        <w:t xml:space="preserve">       </w:t>
      </w:r>
      <w:r>
        <w:rPr>
          <w:rFonts w:ascii="Times New Roman" w:hAnsi="Times New Roman"/>
        </w:rPr>
        <w:t>Taahhütname</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17" w:right="1417" w:gutter="0" w:header="708" w:top="1417" w:footer="708" w:bottom="141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auto"/>
    <w:pitch w:val="variable"/>
  </w:font>
  <w:font w:name="Tahoma">
    <w:charset w:val="00"/>
    <w:family w:val="auto"/>
    <w:pitch w:val="variable"/>
  </w:font>
  <w:font w:name="Liberation Sans">
    <w:altName w:val="Arial"/>
    <w:charset w:val="00"/>
    <w:family w:val="swiss"/>
    <w:pitch w:val="variable"/>
  </w:font>
  <w:font w:name="Comic Sans MS">
    <w:charset w:val="00"/>
    <w:family w:val="auto"/>
    <w:pitch w:val="variable"/>
  </w:font>
  <w:font w:name="Times New Roman">
    <w:charset w:val="00"/>
    <w:family w:val="auto"/>
    <w:pitch w:val="variable"/>
  </w:font>
  <w:font w:name="Liberation Serif">
    <w:altName w:val="Times New Roman"/>
    <w:charset w:val="00"/>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lef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hanging="709" w:left="0" w:right="0"/>
      <w:rPr>
        <w:rFonts w:ascii="Times New Roman" w:hAnsi="Times New Roman"/>
        <w:sz w:val="20"/>
        <w:szCs w:val="20"/>
      </w:rPr>
    </w:pPr>
    <w:r>
      <w:rPr>
        <w:rFonts w:ascii="Times New Roman" w:hAnsi="Times New Roman"/>
        <w:sz w:val="20"/>
        <w:szCs w:val="20"/>
      </w:rPr>
      <w:t>DD-07</w:t>
    </w:r>
  </w:p>
  <w:p>
    <w:pPr>
      <w:pStyle w:val="Footer"/>
      <w:bidi w:val="0"/>
      <w:ind w:hanging="0" w:left="0" w:right="0"/>
      <w:rPr>
        <w:rFonts w:ascii="Times New Roman" w:hAnsi="Times New Roman"/>
      </w:rPr>
    </w:pPr>
    <w:r>
      <w:rPr>
        <w:rFonts w:ascii="Times New Roman" w:hAnsi="Times New Roman"/>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hanging="709" w:left="0" w:right="0"/>
      <w:rPr>
        <w:rFonts w:ascii="Times New Roman" w:hAnsi="Times New Roman"/>
        <w:sz w:val="20"/>
        <w:szCs w:val="20"/>
      </w:rPr>
    </w:pPr>
    <w:r>
      <w:rPr>
        <w:rFonts w:ascii="Times New Roman" w:hAnsi="Times New Roman"/>
        <w:sz w:val="20"/>
        <w:szCs w:val="20"/>
      </w:rPr>
      <w:t>DD-07</w:t>
    </w:r>
  </w:p>
  <w:p>
    <w:pPr>
      <w:pStyle w:val="Footer"/>
      <w:bidi w:val="0"/>
      <w:ind w:hanging="0" w:left="0" w:right="0"/>
      <w:rPr>
        <w:rFonts w:ascii="Times New Roman" w:hAnsi="Times New Roman"/>
      </w:rPr>
    </w:pPr>
    <w:r>
      <w:rPr>
        <w:rFonts w:ascii="Times New Roman" w:hAnsi="Times New Roman"/>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hanging="0" w:left="0" w:right="0"/>
      <w:rPr>
        <w:rFonts w:ascii="Times New Roman" w:hAnsi="Times New Roman"/>
      </w:rPr>
    </w:pPr>
    <w:r>
      <w:rPr>
        <w:rFonts w:ascii="Times New Roman" w:hAnsi="Times New Roman"/>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hanging="0" w:left="0" w:right="0"/>
      <w:rPr>
        <w:rFonts w:ascii="Times New Roman" w:hAnsi="Times New Roman"/>
      </w:rPr>
    </w:pPr>
    <w:r>
      <w:rPr>
        <w:rFonts w:ascii="Times New Roman" w:hAnsi="Times New Roman"/>
      </w:rPr>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jc w:val="left"/>
      <w:textAlignment w:val="auto"/>
    </w:pPr>
    <w:rPr>
      <w:rFonts w:ascii="Times New Roman" w:hAnsi="Times New Roman" w:eastAsia="Tahoma" w:cs="Times New Roman"/>
      <w:color w:val="auto"/>
      <w:kern w:val="2"/>
      <w:sz w:val="24"/>
      <w:szCs w:val="24"/>
      <w:lang w:val="tr-TR" w:eastAsia="tr-TR" w:bidi="ar-SA"/>
    </w:rPr>
  </w:style>
  <w:style w:type="paragraph" w:styleId="Heading3">
    <w:name w:val="heading 3"/>
    <w:basedOn w:val="Normal"/>
    <w:qFormat/>
    <w:pPr>
      <w:widowControl/>
      <w:spacing w:beforeAutospacing="1" w:afterAutospacing="1"/>
      <w:jc w:val="left"/>
      <w:textAlignment w:val="auto"/>
      <w:outlineLvl w:val="2"/>
    </w:pPr>
    <w:rPr>
      <w:rFonts w:cs="Times New Roman"/>
      <w:b/>
      <w:bCs/>
      <w:sz w:val="27"/>
      <w:szCs w:val="27"/>
      <w:lang w:val="tr-TR" w:eastAsia="tr-TR" w:bidi="ar-SA"/>
    </w:rPr>
  </w:style>
  <w:style w:type="character" w:styleId="DefaultParagraphFont">
    <w:name w:val="Default Paragraph Font"/>
    <w:qFormat/>
    <w:rPr/>
  </w:style>
  <w:style w:type="character" w:styleId="Balk3Char">
    <w:name w:val="Başlık 3 Char"/>
    <w:basedOn w:val="DefaultParagraphFont"/>
    <w:qFormat/>
    <w:rPr>
      <w:rFonts w:ascii="Cambria" w:hAnsi="Cambria" w:eastAsia="Times New Roman"/>
      <w:b/>
      <w:bCs/>
      <w:sz w:val="26"/>
      <w:szCs w:val="26"/>
    </w:rPr>
  </w:style>
  <w:style w:type="character" w:styleId="Hyperlink">
    <w:name w:val="Hyperlink"/>
    <w:basedOn w:val="DefaultParagraphFont"/>
    <w:rPr>
      <w:color w:val="0000FF"/>
      <w:sz w:val="24"/>
      <w:szCs w:val="24"/>
      <w:u w:val="single"/>
    </w:rPr>
  </w:style>
  <w:style w:type="character" w:styleId="stbilgiChar">
    <w:name w:val="Üstbilgi Char"/>
    <w:basedOn w:val="DefaultParagraphFont"/>
    <w:qFormat/>
    <w:rPr/>
  </w:style>
  <w:style w:type="character" w:styleId="AltbilgiChar">
    <w:name w:val="Altbilgi Char"/>
    <w:basedOn w:val="DefaultParagraphFont"/>
    <w:qFormat/>
    <w:rPr/>
  </w:style>
  <w:style w:type="character" w:styleId="BalonMetniChar">
    <w:name w:val="Balon Metni Char"/>
    <w:basedOn w:val="DefaultParagraphFont"/>
    <w:qFormat/>
    <w:rPr>
      <w:rFonts w:ascii="Tahoma" w:hAnsi="Tahoma" w:cs="Tahoma"/>
      <w:sz w:val="16"/>
      <w:szCs w:val="16"/>
    </w:rPr>
  </w:style>
  <w:style w:type="character" w:styleId="GvdeMetniChar">
    <w:name w:val="Gövde Metni Char"/>
    <w:basedOn w:val="DefaultParagraphFont"/>
    <w:qFormat/>
    <w:rPr>
      <w:lang w:val="en-US" w:eastAsia="en-US"/>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widowControl/>
      <w:spacing w:before="0" w:after="120"/>
      <w:jc w:val="left"/>
      <w:textAlignment w:val="auto"/>
    </w:pPr>
    <w:rPr>
      <w:rFonts w:cs="Times New Roman"/>
      <w:sz w:val="24"/>
      <w:szCs w:val="24"/>
      <w:lang w:val="en-US" w:eastAsia="en-US" w:bidi="ar-SA"/>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Table">
    <w:name w:val="Normal Table"/>
    <w:qFormat/>
    <w:pPr>
      <w:widowControl/>
      <w:bidi w:val="0"/>
      <w:spacing w:lineRule="auto" w:line="276" w:before="0" w:after="200"/>
      <w:jc w:val="left"/>
      <w:textAlignment w:val="auto"/>
    </w:pPr>
    <w:rPr>
      <w:rFonts w:ascii="Times New Roman" w:hAnsi="Times New Roman" w:eastAsia="Tahoma" w:cs="Times New Roman"/>
      <w:color w:val="auto"/>
      <w:kern w:val="2"/>
      <w:sz w:val="22"/>
      <w:szCs w:val="22"/>
      <w:lang w:val="tr-TR" w:eastAsia="tr-TR" w:bidi="ar-SA"/>
    </w:rPr>
  </w:style>
  <w:style w:type="paragraph" w:styleId="HeaderandFooter">
    <w:name w:val="Header and Footer"/>
    <w:basedOn w:val="Normal"/>
    <w:qFormat/>
    <w:pPr/>
    <w:rPr/>
  </w:style>
  <w:style w:type="paragraph" w:styleId="Header">
    <w:name w:val="header"/>
    <w:basedOn w:val="Normal"/>
    <w:pPr>
      <w:widowControl/>
      <w:tabs>
        <w:tab w:val="clear" w:pos="720"/>
        <w:tab w:val="center" w:pos="4536" w:leader="none"/>
        <w:tab w:val="right" w:pos="9072" w:leader="none"/>
      </w:tabs>
      <w:jc w:val="left"/>
      <w:textAlignment w:val="auto"/>
    </w:pPr>
    <w:rPr>
      <w:rFonts w:cs="Times New Roman"/>
      <w:sz w:val="24"/>
      <w:szCs w:val="24"/>
      <w:lang w:val="tr-TR" w:eastAsia="tr-TR" w:bidi="ar-SA"/>
    </w:rPr>
  </w:style>
  <w:style w:type="paragraph" w:styleId="Footer">
    <w:name w:val="footer"/>
    <w:basedOn w:val="Normal"/>
    <w:pPr>
      <w:widowControl/>
      <w:tabs>
        <w:tab w:val="clear" w:pos="720"/>
        <w:tab w:val="center" w:pos="4536" w:leader="none"/>
        <w:tab w:val="right" w:pos="9072" w:leader="none"/>
      </w:tabs>
      <w:jc w:val="left"/>
      <w:textAlignment w:val="auto"/>
    </w:pPr>
    <w:rPr>
      <w:rFonts w:cs="Times New Roman"/>
      <w:sz w:val="24"/>
      <w:szCs w:val="24"/>
      <w:lang w:val="tr-TR" w:eastAsia="tr-TR" w:bidi="ar-SA"/>
    </w:rPr>
  </w:style>
  <w:style w:type="paragraph" w:styleId="BalloonText">
    <w:name w:val="Balloon Text"/>
    <w:basedOn w:val="Normal"/>
    <w:qFormat/>
    <w:pPr>
      <w:widowControl/>
      <w:jc w:val="left"/>
      <w:textAlignment w:val="auto"/>
    </w:pPr>
    <w:rPr>
      <w:rFonts w:ascii="Tahoma" w:hAnsi="Tahoma" w:cs="Tahoma"/>
      <w:sz w:val="16"/>
      <w:szCs w:val="16"/>
      <w:lang w:val="tr-TR" w:eastAsia="tr-TR" w:bidi="ar-SA"/>
    </w:rPr>
  </w:style>
  <w:style w:type="paragraph" w:styleId="Formal1">
    <w:name w:val="Formal1"/>
    <w:basedOn w:val="Normal"/>
    <w:qFormat/>
    <w:pPr>
      <w:widowControl/>
      <w:spacing w:before="60" w:after="60"/>
      <w:jc w:val="left"/>
      <w:textAlignment w:val="auto"/>
    </w:pPr>
    <w:rPr>
      <w:rFonts w:cs="Times New Roman"/>
      <w:sz w:val="24"/>
      <w:szCs w:val="20"/>
      <w:lang w:val="tr-TR" w:eastAsia="en-US"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LibreOffice/24.8.1.2$Linux_X86_64 LibreOffice_project/87fa9aec1a63e70835390b81c40bb8993f1d4ff6</Application>
  <AppVersion>15.0000</AppVersion>
  <Pages>99</Pages>
  <Words>79</Words>
  <Characters>533</Characters>
  <CharactersWithSpaces>455</CharactersWithSpaces>
  <Company>MITO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2009-03-19T16:42:00Z</dcterms:created>
  <dc:creator>XP</dc:creator>
  <dc:description/>
  <dc:language>en-US</dc:language>
  <cp:lastModifiedBy/>
  <cp:lastPrinted>2012-03-20T11:02:00Z</cp:lastPrinted>
  <dcterms:modified xsi:type="dcterms:W3CDTF">2022-10-18T15:30:00Z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Mitso</vt:lpwstr>
  </property>
</Properties>
</file>